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98A" w:rsidRDefault="006A198A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B97933" w:rsidRPr="00B97933" w:rsidRDefault="00C37078" w:rsidP="00C37078">
      <w:pPr>
        <w:spacing w:line="360" w:lineRule="auto"/>
        <w:jc w:val="center"/>
        <w:rPr>
          <w:b/>
          <w:sz w:val="28"/>
          <w:szCs w:val="28"/>
          <w:lang w:val="ru-RU"/>
        </w:rPr>
      </w:pPr>
      <w:bookmarkStart w:id="0" w:name="_GoBack"/>
      <w:r>
        <w:rPr>
          <w:b/>
          <w:sz w:val="28"/>
          <w:szCs w:val="28"/>
          <w:lang w:val="ru-RU"/>
        </w:rPr>
        <w:t>УЧЕБНО - ТЕМАТИ</w:t>
      </w:r>
      <w:r w:rsidR="00B97933" w:rsidRPr="00B97933">
        <w:rPr>
          <w:b/>
          <w:sz w:val="28"/>
          <w:szCs w:val="28"/>
          <w:lang w:val="ru-RU"/>
        </w:rPr>
        <w:t>ЧЕСКИЙ ПЛАН</w:t>
      </w:r>
    </w:p>
    <w:bookmarkEnd w:id="0"/>
    <w:p w:rsidR="00B97933" w:rsidRPr="00B97933" w:rsidRDefault="00B97933" w:rsidP="00B97933">
      <w:pPr>
        <w:jc w:val="center"/>
        <w:rPr>
          <w:sz w:val="28"/>
          <w:szCs w:val="28"/>
          <w:lang w:val="ru-RU"/>
        </w:rPr>
      </w:pPr>
      <w:r w:rsidRPr="00B97933">
        <w:rPr>
          <w:sz w:val="28"/>
          <w:szCs w:val="28"/>
          <w:lang w:val="ru-RU"/>
        </w:rPr>
        <w:t xml:space="preserve">программы повышения квалификации «Современные микропроцессорные </w:t>
      </w:r>
    </w:p>
    <w:p w:rsidR="00B97933" w:rsidRPr="00B97933" w:rsidRDefault="00B97933" w:rsidP="00B97933">
      <w:pPr>
        <w:jc w:val="center"/>
        <w:rPr>
          <w:sz w:val="28"/>
          <w:szCs w:val="28"/>
          <w:lang w:val="ru-RU"/>
        </w:rPr>
      </w:pPr>
      <w:r w:rsidRPr="00B97933">
        <w:rPr>
          <w:sz w:val="28"/>
          <w:szCs w:val="28"/>
          <w:lang w:val="ru-RU"/>
        </w:rPr>
        <w:t>устройства РЗА и противоаварийной автоматики», 72 часа</w:t>
      </w:r>
    </w:p>
    <w:p w:rsidR="00B97933" w:rsidRPr="00B97933" w:rsidRDefault="00B97933" w:rsidP="00B97933">
      <w:pPr>
        <w:rPr>
          <w:sz w:val="28"/>
          <w:lang w:val="ru-RU"/>
        </w:rPr>
      </w:pPr>
      <w:r w:rsidRPr="00B97933">
        <w:rPr>
          <w:sz w:val="28"/>
          <w:lang w:val="ru-RU"/>
        </w:rPr>
        <w:t>Кафедра «Релейная защита и автоматизация электроэнергетических систем»</w:t>
      </w:r>
    </w:p>
    <w:p w:rsidR="00B97933" w:rsidRPr="00B97933" w:rsidRDefault="00B97933" w:rsidP="00B97933">
      <w:pPr>
        <w:rPr>
          <w:sz w:val="28"/>
          <w:lang w:val="ru-RU"/>
        </w:rPr>
      </w:pPr>
    </w:p>
    <w:p w:rsidR="00B97933" w:rsidRPr="00B97933" w:rsidRDefault="00B97933" w:rsidP="00B97933">
      <w:pPr>
        <w:rPr>
          <w:sz w:val="28"/>
          <w:szCs w:val="28"/>
          <w:lang w:val="ru-RU"/>
        </w:rPr>
      </w:pPr>
    </w:p>
    <w:tbl>
      <w:tblPr>
        <w:tblW w:w="932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4321"/>
        <w:gridCol w:w="1594"/>
        <w:gridCol w:w="1099"/>
        <w:gridCol w:w="1670"/>
      </w:tblGrid>
      <w:tr w:rsidR="00B97933" w:rsidRPr="004E01F3" w:rsidTr="00B04DC2">
        <w:tc>
          <w:tcPr>
            <w:tcW w:w="641" w:type="dxa"/>
            <w:vMerge w:val="restart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№</w:t>
            </w:r>
          </w:p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п/п</w:t>
            </w:r>
          </w:p>
        </w:tc>
        <w:tc>
          <w:tcPr>
            <w:tcW w:w="4321" w:type="dxa"/>
            <w:vMerge w:val="restart"/>
            <w:shd w:val="clear" w:color="auto" w:fill="auto"/>
          </w:tcPr>
          <w:p w:rsidR="00B97933" w:rsidRPr="00B97933" w:rsidRDefault="00B97933" w:rsidP="00B04DC2">
            <w:pPr>
              <w:jc w:val="both"/>
              <w:rPr>
                <w:sz w:val="20"/>
                <w:szCs w:val="20"/>
                <w:lang w:val="ru-RU"/>
              </w:rPr>
            </w:pPr>
            <w:r w:rsidRPr="00B97933">
              <w:rPr>
                <w:sz w:val="20"/>
                <w:szCs w:val="20"/>
                <w:lang w:val="ru-RU"/>
              </w:rPr>
              <w:t>Название учебного модуля и тем</w:t>
            </w:r>
          </w:p>
        </w:tc>
        <w:tc>
          <w:tcPr>
            <w:tcW w:w="1594" w:type="dxa"/>
            <w:vMerge w:val="restart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proofErr w:type="spellStart"/>
            <w:r w:rsidRPr="004E01F3">
              <w:rPr>
                <w:sz w:val="20"/>
                <w:szCs w:val="20"/>
              </w:rPr>
              <w:t>Всего</w:t>
            </w:r>
            <w:proofErr w:type="spellEnd"/>
            <w:r w:rsidRPr="004E01F3">
              <w:rPr>
                <w:sz w:val="20"/>
                <w:szCs w:val="20"/>
              </w:rPr>
              <w:t xml:space="preserve">, </w:t>
            </w:r>
            <w:proofErr w:type="spellStart"/>
            <w:r w:rsidRPr="004E01F3">
              <w:rPr>
                <w:sz w:val="20"/>
                <w:szCs w:val="20"/>
              </w:rPr>
              <w:t>час</w:t>
            </w:r>
            <w:proofErr w:type="spellEnd"/>
          </w:p>
        </w:tc>
        <w:tc>
          <w:tcPr>
            <w:tcW w:w="2769" w:type="dxa"/>
            <w:gridSpan w:val="2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 xml:space="preserve">В </w:t>
            </w:r>
            <w:proofErr w:type="spellStart"/>
            <w:r w:rsidRPr="004E01F3">
              <w:rPr>
                <w:sz w:val="20"/>
                <w:szCs w:val="20"/>
              </w:rPr>
              <w:t>том</w:t>
            </w:r>
            <w:proofErr w:type="spellEnd"/>
            <w:r w:rsidRPr="004E01F3">
              <w:rPr>
                <w:sz w:val="20"/>
                <w:szCs w:val="20"/>
              </w:rPr>
              <w:t xml:space="preserve"> </w:t>
            </w:r>
            <w:proofErr w:type="spellStart"/>
            <w:r w:rsidRPr="004E01F3">
              <w:rPr>
                <w:sz w:val="20"/>
                <w:szCs w:val="20"/>
              </w:rPr>
              <w:t>числе</w:t>
            </w:r>
            <w:proofErr w:type="spellEnd"/>
          </w:p>
        </w:tc>
      </w:tr>
      <w:tr w:rsidR="00B97933" w:rsidRPr="004E01F3" w:rsidTr="00B04DC2">
        <w:tc>
          <w:tcPr>
            <w:tcW w:w="641" w:type="dxa"/>
            <w:vMerge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vMerge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94" w:type="dxa"/>
            <w:vMerge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proofErr w:type="spellStart"/>
            <w:r w:rsidRPr="004E01F3">
              <w:rPr>
                <w:sz w:val="20"/>
                <w:szCs w:val="20"/>
              </w:rPr>
              <w:t>лекции</w:t>
            </w:r>
            <w:proofErr w:type="spellEnd"/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proofErr w:type="spellStart"/>
            <w:r w:rsidRPr="004E01F3">
              <w:rPr>
                <w:sz w:val="20"/>
                <w:szCs w:val="20"/>
              </w:rPr>
              <w:t>Практические</w:t>
            </w:r>
            <w:proofErr w:type="spellEnd"/>
            <w:r w:rsidRPr="004E01F3">
              <w:rPr>
                <w:sz w:val="20"/>
                <w:szCs w:val="20"/>
              </w:rPr>
              <w:t xml:space="preserve"> </w:t>
            </w:r>
            <w:proofErr w:type="spellStart"/>
            <w:r w:rsidRPr="004E01F3">
              <w:rPr>
                <w:sz w:val="20"/>
                <w:szCs w:val="20"/>
              </w:rPr>
              <w:t>занятия</w:t>
            </w:r>
            <w:proofErr w:type="spellEnd"/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</w:t>
            </w: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Pr>
              <w:jc w:val="center"/>
            </w:pPr>
            <w:r w:rsidRPr="004E01F3">
              <w:t>2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3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5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Pr>
              <w:rPr>
                <w:b/>
              </w:rPr>
            </w:pPr>
            <w:proofErr w:type="spellStart"/>
            <w:r w:rsidRPr="004E01F3">
              <w:rPr>
                <w:b/>
              </w:rPr>
              <w:t>Модуль</w:t>
            </w:r>
            <w:proofErr w:type="spellEnd"/>
            <w:r w:rsidRPr="004E01F3">
              <w:rPr>
                <w:b/>
              </w:rPr>
              <w:t xml:space="preserve"> I. 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Назначение и схемы соединения трансформаторов тока (</w:t>
            </w:r>
            <w:proofErr w:type="gramStart"/>
            <w:r w:rsidRPr="00B97933">
              <w:rPr>
                <w:lang w:val="ru-RU"/>
              </w:rPr>
              <w:t>ТТ</w:t>
            </w:r>
            <w:proofErr w:type="gramEnd"/>
            <w:r w:rsidRPr="00B97933">
              <w:rPr>
                <w:lang w:val="ru-RU"/>
              </w:rPr>
              <w:t>) и напряжения (ТН)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Проведение практических работ по проверке технических характеристик </w:t>
            </w:r>
            <w:proofErr w:type="gramStart"/>
            <w:r w:rsidRPr="00B97933">
              <w:rPr>
                <w:lang w:val="ru-RU"/>
              </w:rPr>
              <w:t>ТТ</w:t>
            </w:r>
            <w:proofErr w:type="gramEnd"/>
            <w:r w:rsidRPr="00B97933">
              <w:rPr>
                <w:lang w:val="ru-RU"/>
              </w:rPr>
              <w:t xml:space="preserve"> и ТН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t>Системы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оперативного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тока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Расчёты токов короткого замыкания (</w:t>
            </w:r>
            <w:proofErr w:type="gramStart"/>
            <w:r w:rsidRPr="00B97933">
              <w:rPr>
                <w:lang w:val="ru-RU"/>
              </w:rPr>
              <w:t>КЗ</w:t>
            </w:r>
            <w:proofErr w:type="gramEnd"/>
            <w:r w:rsidRPr="00B97933">
              <w:rPr>
                <w:lang w:val="ru-RU"/>
              </w:rPr>
              <w:t xml:space="preserve">) для релейной защиты в сетях 0,4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  <w:r w:rsidRPr="00B97933">
              <w:rPr>
                <w:lang w:val="ru-RU"/>
              </w:rPr>
              <w:t xml:space="preserve">  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Расчёты токов </w:t>
            </w:r>
            <w:proofErr w:type="gramStart"/>
            <w:r w:rsidRPr="00B97933">
              <w:rPr>
                <w:lang w:val="ru-RU"/>
              </w:rPr>
              <w:t>КЗ</w:t>
            </w:r>
            <w:proofErr w:type="gramEnd"/>
            <w:r w:rsidRPr="00B97933">
              <w:rPr>
                <w:lang w:val="ru-RU"/>
              </w:rPr>
              <w:t xml:space="preserve"> для релейной защиты в сетях выше 1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  <w:r w:rsidRPr="00B97933">
              <w:rPr>
                <w:lang w:val="ru-RU"/>
              </w:rPr>
              <w:t xml:space="preserve">  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Расчёт токов </w:t>
            </w:r>
            <w:proofErr w:type="gramStart"/>
            <w:r w:rsidRPr="00B97933">
              <w:rPr>
                <w:lang w:val="ru-RU"/>
              </w:rPr>
              <w:t>КЗ</w:t>
            </w:r>
            <w:proofErr w:type="gramEnd"/>
            <w:r w:rsidRPr="00B97933">
              <w:rPr>
                <w:lang w:val="ru-RU"/>
              </w:rPr>
              <w:t xml:space="preserve"> в программном комплексе </w:t>
            </w:r>
            <w:proofErr w:type="spellStart"/>
            <w:r w:rsidRPr="004E01F3">
              <w:t>EnergyCS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Моделирование повреждений и ненормальных режимов работы ЭЭС в программном комплексе </w:t>
            </w:r>
            <w:r w:rsidRPr="004E01F3">
              <w:t>PSCAD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/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20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8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12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Pr>
              <w:rPr>
                <w:b/>
              </w:rPr>
            </w:pPr>
            <w:proofErr w:type="spellStart"/>
            <w:r w:rsidRPr="004E01F3">
              <w:rPr>
                <w:b/>
              </w:rPr>
              <w:t>Модуль</w:t>
            </w:r>
            <w:proofErr w:type="spellEnd"/>
            <w:r w:rsidRPr="004E01F3">
              <w:rPr>
                <w:b/>
              </w:rPr>
              <w:t xml:space="preserve"> II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Современное состояние и перспективы развития релейной защиты 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Высокоавтоматизированные (цифровые) подстанции (общие сведения)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t>Оптические</w:t>
            </w:r>
            <w:proofErr w:type="spellEnd"/>
            <w:r w:rsidRPr="004E01F3">
              <w:t xml:space="preserve"> ТТ и ТН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Принципы работы микропроцессорных устройств релейной защиты и автоматики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/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10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rPr>
                <w:b/>
              </w:rPr>
              <w:t>Модуль</w:t>
            </w:r>
            <w:proofErr w:type="spellEnd"/>
            <w:r w:rsidRPr="004E01F3">
              <w:rPr>
                <w:b/>
              </w:rPr>
              <w:t xml:space="preserve"> III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Особенности выбора параметров срабатывания вводных и секционных автоматических выключателей 0,4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  <w:r w:rsidRPr="00B97933">
              <w:rPr>
                <w:lang w:val="ru-RU"/>
              </w:rPr>
              <w:t xml:space="preserve"> трансформаторных подстанций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Выбор параметров срабатывания релейной защиты и автоматики трансформаторов 6(10)/0,4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Выбор параметров срабатывания релейной защиты и автоматики электродвигателей 6(10)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Режимы работы </w:t>
            </w:r>
            <w:proofErr w:type="spellStart"/>
            <w:r w:rsidRPr="00B97933">
              <w:rPr>
                <w:lang w:val="ru-RU"/>
              </w:rPr>
              <w:t>нейтралей</w:t>
            </w:r>
            <w:proofErr w:type="spellEnd"/>
            <w:r w:rsidRPr="00B97933">
              <w:rPr>
                <w:lang w:val="ru-RU"/>
              </w:rPr>
              <w:t xml:space="preserve"> в сетях 6-35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Требования и алгоритмы функционирования релейной защиты и автоматики отходящих линий 6(10) </w:t>
            </w:r>
            <w:proofErr w:type="spellStart"/>
            <w:r w:rsidRPr="00B97933">
              <w:rPr>
                <w:lang w:val="ru-RU"/>
              </w:rPr>
              <w:t>кВ</w:t>
            </w:r>
            <w:proofErr w:type="spellEnd"/>
            <w:r w:rsidRPr="00B97933">
              <w:rPr>
                <w:lang w:val="ru-RU"/>
              </w:rPr>
              <w:t>, питающих распределительные подстанции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Решение задач по расчётам однофазных замыканий на землю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/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16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10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6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rPr>
                <w:b/>
              </w:rPr>
              <w:t>Модуль</w:t>
            </w:r>
            <w:proofErr w:type="spellEnd"/>
            <w:r w:rsidRPr="004E01F3">
              <w:rPr>
                <w:b/>
              </w:rPr>
              <w:t xml:space="preserve"> IV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r w:rsidRPr="00B97933">
              <w:rPr>
                <w:lang w:val="ru-RU"/>
              </w:rPr>
              <w:t xml:space="preserve">Защита линий электропередачи напряжением 110-220 </w:t>
            </w:r>
            <w:proofErr w:type="spellStart"/>
            <w:r w:rsidRPr="00B97933">
              <w:rPr>
                <w:lang w:val="ru-RU"/>
              </w:rPr>
              <w:t>кВ.</w:t>
            </w:r>
            <w:proofErr w:type="spellEnd"/>
            <w:r w:rsidRPr="00B97933">
              <w:rPr>
                <w:lang w:val="ru-RU"/>
              </w:rPr>
              <w:t xml:space="preserve"> </w:t>
            </w:r>
            <w:proofErr w:type="spellStart"/>
            <w:r w:rsidRPr="004E01F3">
              <w:t>Основные</w:t>
            </w:r>
            <w:proofErr w:type="spellEnd"/>
            <w:r w:rsidRPr="004E01F3">
              <w:t xml:space="preserve"> и </w:t>
            </w:r>
            <w:proofErr w:type="spellStart"/>
            <w:r w:rsidRPr="004E01F3">
              <w:t>резервные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защиты</w:t>
            </w:r>
            <w:proofErr w:type="spellEnd"/>
            <w:r w:rsidRPr="004E01F3">
              <w:t>.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Принципы работы испытательных устройств РЕТОМ и особенности их эксплуатации (производство НПП «Динамика»)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Настройка микропроцессорного терминала БЭ2704021 (производство НПП «ЭКРА») с использованием РЕТОМ-51(производство НПП «Динамика»)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 xml:space="preserve">Расчёт </w:t>
            </w:r>
            <w:proofErr w:type="spellStart"/>
            <w:r w:rsidRPr="00B97933">
              <w:rPr>
                <w:lang w:val="ru-RU"/>
              </w:rPr>
              <w:t>уставок</w:t>
            </w:r>
            <w:proofErr w:type="spellEnd"/>
            <w:r w:rsidRPr="00B97933">
              <w:rPr>
                <w:lang w:val="ru-RU"/>
              </w:rPr>
              <w:t xml:space="preserve"> дифференциально-фазной защиты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Настройка микропроцессорного шкафа дифференциально-фазной защиты ШЭ 2607 081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/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20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16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rPr>
                <w:b/>
              </w:rPr>
              <w:t>Модуль</w:t>
            </w:r>
            <w:proofErr w:type="spellEnd"/>
            <w:r w:rsidRPr="004E01F3">
              <w:rPr>
                <w:b/>
              </w:rPr>
              <w:t xml:space="preserve"> V 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t>Противоаварийная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автоматика</w:t>
            </w:r>
            <w:proofErr w:type="spellEnd"/>
            <w:r w:rsidRPr="004E01F3">
              <w:t xml:space="preserve"> (</w:t>
            </w:r>
            <w:proofErr w:type="spellStart"/>
            <w:r w:rsidRPr="004E01F3">
              <w:t>общие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сведения</w:t>
            </w:r>
            <w:proofErr w:type="spellEnd"/>
            <w:r w:rsidRPr="004E01F3">
              <w:t>)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roofErr w:type="spellStart"/>
            <w:r w:rsidRPr="004E01F3">
              <w:t>Автоматика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ограничения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снижения</w:t>
            </w:r>
            <w:proofErr w:type="spellEnd"/>
            <w:r w:rsidRPr="004E01F3">
              <w:t xml:space="preserve"> </w:t>
            </w:r>
            <w:proofErr w:type="spellStart"/>
            <w:r w:rsidRPr="004E01F3">
              <w:t>частоты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B97933" w:rsidRDefault="00B97933" w:rsidP="00B04DC2">
            <w:pPr>
              <w:rPr>
                <w:lang w:val="ru-RU"/>
              </w:rPr>
            </w:pPr>
            <w:r w:rsidRPr="00B97933">
              <w:rPr>
                <w:lang w:val="ru-RU"/>
              </w:rPr>
              <w:t>Изучение аппаратуры передачи команд  сигнала РЗ и ПА</w:t>
            </w:r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</w:tr>
      <w:tr w:rsidR="00B97933" w:rsidRPr="004E01F3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/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6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4</w:t>
            </w:r>
          </w:p>
        </w:tc>
        <w:tc>
          <w:tcPr>
            <w:tcW w:w="1670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2</w:t>
            </w:r>
          </w:p>
        </w:tc>
      </w:tr>
      <w:tr w:rsidR="00B97933" w:rsidRPr="00CC1DE5" w:rsidTr="00B04DC2">
        <w:tc>
          <w:tcPr>
            <w:tcW w:w="641" w:type="dxa"/>
            <w:shd w:val="clear" w:color="auto" w:fill="auto"/>
          </w:tcPr>
          <w:p w:rsidR="00B97933" w:rsidRPr="004E01F3" w:rsidRDefault="00B97933" w:rsidP="00B04D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21" w:type="dxa"/>
            <w:shd w:val="clear" w:color="auto" w:fill="auto"/>
          </w:tcPr>
          <w:p w:rsidR="00B97933" w:rsidRPr="004E01F3" w:rsidRDefault="00B97933" w:rsidP="00B04DC2">
            <w:pPr>
              <w:jc w:val="center"/>
            </w:pPr>
            <w:proofErr w:type="spellStart"/>
            <w:r w:rsidRPr="004E01F3">
              <w:t>Итого</w:t>
            </w:r>
            <w:proofErr w:type="spellEnd"/>
          </w:p>
        </w:tc>
        <w:tc>
          <w:tcPr>
            <w:tcW w:w="1594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72</w:t>
            </w:r>
          </w:p>
        </w:tc>
        <w:tc>
          <w:tcPr>
            <w:tcW w:w="1099" w:type="dxa"/>
            <w:shd w:val="clear" w:color="auto" w:fill="auto"/>
          </w:tcPr>
          <w:p w:rsidR="00B97933" w:rsidRPr="004E01F3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36</w:t>
            </w:r>
          </w:p>
        </w:tc>
        <w:tc>
          <w:tcPr>
            <w:tcW w:w="1670" w:type="dxa"/>
            <w:shd w:val="clear" w:color="auto" w:fill="auto"/>
          </w:tcPr>
          <w:p w:rsidR="00B97933" w:rsidRPr="00CC1DE5" w:rsidRDefault="00B97933" w:rsidP="00B04DC2">
            <w:pPr>
              <w:jc w:val="center"/>
              <w:rPr>
                <w:sz w:val="20"/>
                <w:szCs w:val="20"/>
              </w:rPr>
            </w:pPr>
            <w:r w:rsidRPr="004E01F3">
              <w:rPr>
                <w:sz w:val="20"/>
                <w:szCs w:val="20"/>
              </w:rPr>
              <w:t>36</w:t>
            </w:r>
          </w:p>
        </w:tc>
      </w:tr>
    </w:tbl>
    <w:p w:rsidR="00B97933" w:rsidRPr="002F211F" w:rsidRDefault="00B97933" w:rsidP="00B97933">
      <w:pPr>
        <w:jc w:val="both"/>
        <w:rPr>
          <w:sz w:val="20"/>
          <w:szCs w:val="20"/>
        </w:rPr>
      </w:pPr>
    </w:p>
    <w:p w:rsidR="006A198A" w:rsidRDefault="006A198A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6A198A" w:rsidRDefault="006A198A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6A198A" w:rsidRDefault="006A198A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6A198A" w:rsidRDefault="006A198A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C37078" w:rsidRDefault="00C37078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C37078" w:rsidRDefault="00C37078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C37078" w:rsidRDefault="00C37078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4D2EFC">
      <w:pPr>
        <w:pStyle w:val="11"/>
        <w:spacing w:before="86"/>
        <w:ind w:left="5301" w:right="1694" w:firstLine="459"/>
        <w:jc w:val="center"/>
        <w:rPr>
          <w:b w:val="0"/>
          <w:lang w:val="ru-RU"/>
        </w:rPr>
      </w:pPr>
    </w:p>
    <w:p w:rsidR="00E3241F" w:rsidRDefault="00E3241F" w:rsidP="00C37078">
      <w:pPr>
        <w:rPr>
          <w:i/>
          <w:sz w:val="28"/>
          <w:szCs w:val="28"/>
          <w:lang w:val="ru-RU"/>
        </w:rPr>
      </w:pPr>
    </w:p>
    <w:sectPr w:rsidR="00E3241F" w:rsidSect="00EC7968">
      <w:headerReference w:type="default" r:id="rId9"/>
      <w:pgSz w:w="11900" w:h="16840"/>
      <w:pgMar w:top="709" w:right="1134" w:bottom="567" w:left="1134" w:header="68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8BD" w:rsidRDefault="007658BD" w:rsidP="00172896">
      <w:r>
        <w:separator/>
      </w:r>
    </w:p>
  </w:endnote>
  <w:endnote w:type="continuationSeparator" w:id="0">
    <w:p w:rsidR="007658BD" w:rsidRDefault="007658BD" w:rsidP="0017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8BD" w:rsidRDefault="007658BD" w:rsidP="00172896">
      <w:r>
        <w:separator/>
      </w:r>
    </w:p>
  </w:footnote>
  <w:footnote w:type="continuationSeparator" w:id="0">
    <w:p w:rsidR="007658BD" w:rsidRDefault="007658BD" w:rsidP="00172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117" w:rsidRDefault="00CB6117">
    <w:pPr>
      <w:pStyle w:val="a3"/>
      <w:spacing w:line="14" w:lineRule="auto"/>
      <w:rPr>
        <w:b w:val="0"/>
        <w:i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09DA"/>
    <w:multiLevelType w:val="multilevel"/>
    <w:tmpl w:val="5DC845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2313C51"/>
    <w:multiLevelType w:val="hybridMultilevel"/>
    <w:tmpl w:val="A3E61D9C"/>
    <w:lvl w:ilvl="0" w:tplc="2F8A0A98">
      <w:start w:val="6"/>
      <w:numFmt w:val="decimal"/>
      <w:lvlText w:val="%1."/>
      <w:lvlJc w:val="left"/>
      <w:pPr>
        <w:ind w:left="1048" w:hanging="284"/>
      </w:pPr>
      <w:rPr>
        <w:rFonts w:ascii="Times New Roman" w:eastAsia="Times New Roman" w:hAnsi="Times New Roman" w:cs="Times New Roman" w:hint="default"/>
        <w:b/>
        <w:bCs/>
        <w:i w:val="0"/>
        <w:iCs/>
        <w:w w:val="99"/>
        <w:sz w:val="28"/>
        <w:szCs w:val="28"/>
      </w:rPr>
    </w:lvl>
    <w:lvl w:ilvl="1" w:tplc="2D2C64FC">
      <w:numFmt w:val="bullet"/>
      <w:lvlText w:val="•"/>
      <w:lvlJc w:val="left"/>
      <w:pPr>
        <w:ind w:left="1960" w:hanging="284"/>
      </w:pPr>
      <w:rPr>
        <w:rFonts w:hint="default"/>
      </w:rPr>
    </w:lvl>
    <w:lvl w:ilvl="2" w:tplc="AEB4A820">
      <w:numFmt w:val="bullet"/>
      <w:lvlText w:val="•"/>
      <w:lvlJc w:val="left"/>
      <w:pPr>
        <w:ind w:left="2880" w:hanging="284"/>
      </w:pPr>
      <w:rPr>
        <w:rFonts w:hint="default"/>
      </w:rPr>
    </w:lvl>
    <w:lvl w:ilvl="3" w:tplc="65B66904">
      <w:numFmt w:val="bullet"/>
      <w:lvlText w:val="•"/>
      <w:lvlJc w:val="left"/>
      <w:pPr>
        <w:ind w:left="3800" w:hanging="284"/>
      </w:pPr>
      <w:rPr>
        <w:rFonts w:hint="default"/>
      </w:rPr>
    </w:lvl>
    <w:lvl w:ilvl="4" w:tplc="56462320">
      <w:numFmt w:val="bullet"/>
      <w:lvlText w:val="•"/>
      <w:lvlJc w:val="left"/>
      <w:pPr>
        <w:ind w:left="4720" w:hanging="284"/>
      </w:pPr>
      <w:rPr>
        <w:rFonts w:hint="default"/>
      </w:rPr>
    </w:lvl>
    <w:lvl w:ilvl="5" w:tplc="D5523560">
      <w:numFmt w:val="bullet"/>
      <w:lvlText w:val="•"/>
      <w:lvlJc w:val="left"/>
      <w:pPr>
        <w:ind w:left="5640" w:hanging="284"/>
      </w:pPr>
      <w:rPr>
        <w:rFonts w:hint="default"/>
      </w:rPr>
    </w:lvl>
    <w:lvl w:ilvl="6" w:tplc="226E37C2">
      <w:numFmt w:val="bullet"/>
      <w:lvlText w:val="•"/>
      <w:lvlJc w:val="left"/>
      <w:pPr>
        <w:ind w:left="6560" w:hanging="284"/>
      </w:pPr>
      <w:rPr>
        <w:rFonts w:hint="default"/>
      </w:rPr>
    </w:lvl>
    <w:lvl w:ilvl="7" w:tplc="86A6068E">
      <w:numFmt w:val="bullet"/>
      <w:lvlText w:val="•"/>
      <w:lvlJc w:val="left"/>
      <w:pPr>
        <w:ind w:left="7480" w:hanging="284"/>
      </w:pPr>
      <w:rPr>
        <w:rFonts w:hint="default"/>
      </w:rPr>
    </w:lvl>
    <w:lvl w:ilvl="8" w:tplc="C50016F8">
      <w:numFmt w:val="bullet"/>
      <w:lvlText w:val="•"/>
      <w:lvlJc w:val="left"/>
      <w:pPr>
        <w:ind w:left="8400" w:hanging="284"/>
      </w:pPr>
      <w:rPr>
        <w:rFonts w:hint="default"/>
      </w:rPr>
    </w:lvl>
  </w:abstractNum>
  <w:abstractNum w:abstractNumId="2">
    <w:nsid w:val="03783091"/>
    <w:multiLevelType w:val="hybridMultilevel"/>
    <w:tmpl w:val="DC240DAE"/>
    <w:lvl w:ilvl="0" w:tplc="0C7C45C0">
      <w:start w:val="1"/>
      <w:numFmt w:val="decimal"/>
      <w:lvlText w:val="%1."/>
      <w:lvlJc w:val="left"/>
      <w:pPr>
        <w:ind w:left="942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1" w:tplc="54141280">
      <w:numFmt w:val="bullet"/>
      <w:lvlText w:val="•"/>
      <w:lvlJc w:val="left"/>
      <w:pPr>
        <w:ind w:left="1870" w:hanging="283"/>
      </w:pPr>
      <w:rPr>
        <w:rFonts w:hint="default"/>
      </w:rPr>
    </w:lvl>
    <w:lvl w:ilvl="2" w:tplc="24F2E510">
      <w:numFmt w:val="bullet"/>
      <w:lvlText w:val="•"/>
      <w:lvlJc w:val="left"/>
      <w:pPr>
        <w:ind w:left="2800" w:hanging="283"/>
      </w:pPr>
      <w:rPr>
        <w:rFonts w:hint="default"/>
      </w:rPr>
    </w:lvl>
    <w:lvl w:ilvl="3" w:tplc="36E090C4">
      <w:numFmt w:val="bullet"/>
      <w:lvlText w:val="•"/>
      <w:lvlJc w:val="left"/>
      <w:pPr>
        <w:ind w:left="3730" w:hanging="283"/>
      </w:pPr>
      <w:rPr>
        <w:rFonts w:hint="default"/>
      </w:rPr>
    </w:lvl>
    <w:lvl w:ilvl="4" w:tplc="55AE44C4">
      <w:numFmt w:val="bullet"/>
      <w:lvlText w:val="•"/>
      <w:lvlJc w:val="left"/>
      <w:pPr>
        <w:ind w:left="4660" w:hanging="283"/>
      </w:pPr>
      <w:rPr>
        <w:rFonts w:hint="default"/>
      </w:rPr>
    </w:lvl>
    <w:lvl w:ilvl="5" w:tplc="90582C90">
      <w:numFmt w:val="bullet"/>
      <w:lvlText w:val="•"/>
      <w:lvlJc w:val="left"/>
      <w:pPr>
        <w:ind w:left="5590" w:hanging="283"/>
      </w:pPr>
      <w:rPr>
        <w:rFonts w:hint="default"/>
      </w:rPr>
    </w:lvl>
    <w:lvl w:ilvl="6" w:tplc="0762958C">
      <w:numFmt w:val="bullet"/>
      <w:lvlText w:val="•"/>
      <w:lvlJc w:val="left"/>
      <w:pPr>
        <w:ind w:left="6520" w:hanging="283"/>
      </w:pPr>
      <w:rPr>
        <w:rFonts w:hint="default"/>
      </w:rPr>
    </w:lvl>
    <w:lvl w:ilvl="7" w:tplc="C77A36C4">
      <w:numFmt w:val="bullet"/>
      <w:lvlText w:val="•"/>
      <w:lvlJc w:val="left"/>
      <w:pPr>
        <w:ind w:left="7450" w:hanging="283"/>
      </w:pPr>
      <w:rPr>
        <w:rFonts w:hint="default"/>
      </w:rPr>
    </w:lvl>
    <w:lvl w:ilvl="8" w:tplc="61D6ADEE">
      <w:numFmt w:val="bullet"/>
      <w:lvlText w:val="•"/>
      <w:lvlJc w:val="left"/>
      <w:pPr>
        <w:ind w:left="8380" w:hanging="283"/>
      </w:pPr>
      <w:rPr>
        <w:rFonts w:hint="default"/>
      </w:rPr>
    </w:lvl>
  </w:abstractNum>
  <w:abstractNum w:abstractNumId="3">
    <w:nsid w:val="08537BFD"/>
    <w:multiLevelType w:val="hybridMultilevel"/>
    <w:tmpl w:val="7422DB7E"/>
    <w:lvl w:ilvl="0" w:tplc="0E0AEB30">
      <w:start w:val="1"/>
      <w:numFmt w:val="decimal"/>
      <w:lvlText w:val="%1."/>
      <w:lvlJc w:val="left"/>
      <w:pPr>
        <w:ind w:left="22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1" w:tplc="A2D8C25E">
      <w:numFmt w:val="bullet"/>
      <w:lvlText w:val="•"/>
      <w:lvlJc w:val="left"/>
      <w:pPr>
        <w:ind w:left="1222" w:hanging="240"/>
      </w:pPr>
      <w:rPr>
        <w:rFonts w:hint="default"/>
      </w:rPr>
    </w:lvl>
    <w:lvl w:ilvl="2" w:tplc="08FA9B84">
      <w:numFmt w:val="bullet"/>
      <w:lvlText w:val="•"/>
      <w:lvlJc w:val="left"/>
      <w:pPr>
        <w:ind w:left="2224" w:hanging="240"/>
      </w:pPr>
      <w:rPr>
        <w:rFonts w:hint="default"/>
      </w:rPr>
    </w:lvl>
    <w:lvl w:ilvl="3" w:tplc="B5A638D2">
      <w:numFmt w:val="bullet"/>
      <w:lvlText w:val="•"/>
      <w:lvlJc w:val="left"/>
      <w:pPr>
        <w:ind w:left="3226" w:hanging="240"/>
      </w:pPr>
      <w:rPr>
        <w:rFonts w:hint="default"/>
      </w:rPr>
    </w:lvl>
    <w:lvl w:ilvl="4" w:tplc="603C463C">
      <w:numFmt w:val="bullet"/>
      <w:lvlText w:val="•"/>
      <w:lvlJc w:val="left"/>
      <w:pPr>
        <w:ind w:left="4228" w:hanging="240"/>
      </w:pPr>
      <w:rPr>
        <w:rFonts w:hint="default"/>
      </w:rPr>
    </w:lvl>
    <w:lvl w:ilvl="5" w:tplc="D47AD9A8">
      <w:numFmt w:val="bullet"/>
      <w:lvlText w:val="•"/>
      <w:lvlJc w:val="left"/>
      <w:pPr>
        <w:ind w:left="5230" w:hanging="240"/>
      </w:pPr>
      <w:rPr>
        <w:rFonts w:hint="default"/>
      </w:rPr>
    </w:lvl>
    <w:lvl w:ilvl="6" w:tplc="A5F8853A">
      <w:numFmt w:val="bullet"/>
      <w:lvlText w:val="•"/>
      <w:lvlJc w:val="left"/>
      <w:pPr>
        <w:ind w:left="6232" w:hanging="240"/>
      </w:pPr>
      <w:rPr>
        <w:rFonts w:hint="default"/>
      </w:rPr>
    </w:lvl>
    <w:lvl w:ilvl="7" w:tplc="9BE29C0A">
      <w:numFmt w:val="bullet"/>
      <w:lvlText w:val="•"/>
      <w:lvlJc w:val="left"/>
      <w:pPr>
        <w:ind w:left="7234" w:hanging="240"/>
      </w:pPr>
      <w:rPr>
        <w:rFonts w:hint="default"/>
      </w:rPr>
    </w:lvl>
    <w:lvl w:ilvl="8" w:tplc="DB04D30C">
      <w:numFmt w:val="bullet"/>
      <w:lvlText w:val="•"/>
      <w:lvlJc w:val="left"/>
      <w:pPr>
        <w:ind w:left="8236" w:hanging="240"/>
      </w:pPr>
      <w:rPr>
        <w:rFonts w:hint="default"/>
      </w:rPr>
    </w:lvl>
  </w:abstractNum>
  <w:abstractNum w:abstractNumId="4">
    <w:nsid w:val="0EE102E7"/>
    <w:multiLevelType w:val="hybridMultilevel"/>
    <w:tmpl w:val="2122A1F2"/>
    <w:lvl w:ilvl="0" w:tplc="479CC33C">
      <w:numFmt w:val="bullet"/>
      <w:lvlText w:val="-"/>
      <w:lvlJc w:val="left"/>
      <w:pPr>
        <w:ind w:left="894" w:hanging="130"/>
      </w:pPr>
      <w:rPr>
        <w:rFonts w:ascii="Times New Roman" w:eastAsia="Times New Roman" w:hAnsi="Times New Roman" w:cs="Times New Roman" w:hint="default"/>
        <w:i/>
        <w:w w:val="100"/>
        <w:sz w:val="22"/>
        <w:szCs w:val="22"/>
      </w:rPr>
    </w:lvl>
    <w:lvl w:ilvl="1" w:tplc="8B9AFCE6">
      <w:numFmt w:val="bullet"/>
      <w:lvlText w:val="•"/>
      <w:lvlJc w:val="left"/>
      <w:pPr>
        <w:ind w:left="1834" w:hanging="130"/>
      </w:pPr>
      <w:rPr>
        <w:rFonts w:hint="default"/>
      </w:rPr>
    </w:lvl>
    <w:lvl w:ilvl="2" w:tplc="C1C8C802">
      <w:numFmt w:val="bullet"/>
      <w:lvlText w:val="•"/>
      <w:lvlJc w:val="left"/>
      <w:pPr>
        <w:ind w:left="2768" w:hanging="130"/>
      </w:pPr>
      <w:rPr>
        <w:rFonts w:hint="default"/>
      </w:rPr>
    </w:lvl>
    <w:lvl w:ilvl="3" w:tplc="86F4D94E">
      <w:numFmt w:val="bullet"/>
      <w:lvlText w:val="•"/>
      <w:lvlJc w:val="left"/>
      <w:pPr>
        <w:ind w:left="3702" w:hanging="130"/>
      </w:pPr>
      <w:rPr>
        <w:rFonts w:hint="default"/>
      </w:rPr>
    </w:lvl>
    <w:lvl w:ilvl="4" w:tplc="0B227848">
      <w:numFmt w:val="bullet"/>
      <w:lvlText w:val="•"/>
      <w:lvlJc w:val="left"/>
      <w:pPr>
        <w:ind w:left="4636" w:hanging="130"/>
      </w:pPr>
      <w:rPr>
        <w:rFonts w:hint="default"/>
      </w:rPr>
    </w:lvl>
    <w:lvl w:ilvl="5" w:tplc="F02EA910">
      <w:numFmt w:val="bullet"/>
      <w:lvlText w:val="•"/>
      <w:lvlJc w:val="left"/>
      <w:pPr>
        <w:ind w:left="5570" w:hanging="130"/>
      </w:pPr>
      <w:rPr>
        <w:rFonts w:hint="default"/>
      </w:rPr>
    </w:lvl>
    <w:lvl w:ilvl="6" w:tplc="620E4AA4">
      <w:numFmt w:val="bullet"/>
      <w:lvlText w:val="•"/>
      <w:lvlJc w:val="left"/>
      <w:pPr>
        <w:ind w:left="6504" w:hanging="130"/>
      </w:pPr>
      <w:rPr>
        <w:rFonts w:hint="default"/>
      </w:rPr>
    </w:lvl>
    <w:lvl w:ilvl="7" w:tplc="0380C438">
      <w:numFmt w:val="bullet"/>
      <w:lvlText w:val="•"/>
      <w:lvlJc w:val="left"/>
      <w:pPr>
        <w:ind w:left="7438" w:hanging="130"/>
      </w:pPr>
      <w:rPr>
        <w:rFonts w:hint="default"/>
      </w:rPr>
    </w:lvl>
    <w:lvl w:ilvl="8" w:tplc="4692CAE0">
      <w:numFmt w:val="bullet"/>
      <w:lvlText w:val="•"/>
      <w:lvlJc w:val="left"/>
      <w:pPr>
        <w:ind w:left="8372" w:hanging="130"/>
      </w:pPr>
      <w:rPr>
        <w:rFonts w:hint="default"/>
      </w:rPr>
    </w:lvl>
  </w:abstractNum>
  <w:abstractNum w:abstractNumId="5">
    <w:nsid w:val="26DD386C"/>
    <w:multiLevelType w:val="hybridMultilevel"/>
    <w:tmpl w:val="B0C63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567E4"/>
    <w:multiLevelType w:val="hybridMultilevel"/>
    <w:tmpl w:val="D31A097A"/>
    <w:lvl w:ilvl="0" w:tplc="123869C6">
      <w:start w:val="1"/>
      <w:numFmt w:val="decimal"/>
      <w:lvlText w:val="%1."/>
      <w:lvlJc w:val="left"/>
      <w:pPr>
        <w:ind w:left="222" w:hanging="245"/>
      </w:pPr>
      <w:rPr>
        <w:rFonts w:ascii="Times New Roman" w:eastAsia="Times New Roman" w:hAnsi="Times New Roman" w:cs="Times New Roman" w:hint="default"/>
        <w:b/>
        <w:bCs/>
        <w:i/>
        <w:w w:val="99"/>
        <w:sz w:val="24"/>
        <w:szCs w:val="24"/>
      </w:rPr>
    </w:lvl>
    <w:lvl w:ilvl="1" w:tplc="605C3F1A">
      <w:numFmt w:val="bullet"/>
      <w:lvlText w:val="•"/>
      <w:lvlJc w:val="left"/>
      <w:pPr>
        <w:ind w:left="1222" w:hanging="245"/>
      </w:pPr>
      <w:rPr>
        <w:rFonts w:hint="default"/>
      </w:rPr>
    </w:lvl>
    <w:lvl w:ilvl="2" w:tplc="32E4B006">
      <w:numFmt w:val="bullet"/>
      <w:lvlText w:val="•"/>
      <w:lvlJc w:val="left"/>
      <w:pPr>
        <w:ind w:left="2224" w:hanging="245"/>
      </w:pPr>
      <w:rPr>
        <w:rFonts w:hint="default"/>
      </w:rPr>
    </w:lvl>
    <w:lvl w:ilvl="3" w:tplc="87C40E54">
      <w:numFmt w:val="bullet"/>
      <w:lvlText w:val="•"/>
      <w:lvlJc w:val="left"/>
      <w:pPr>
        <w:ind w:left="3226" w:hanging="245"/>
      </w:pPr>
      <w:rPr>
        <w:rFonts w:hint="default"/>
      </w:rPr>
    </w:lvl>
    <w:lvl w:ilvl="4" w:tplc="2070BDDC">
      <w:numFmt w:val="bullet"/>
      <w:lvlText w:val="•"/>
      <w:lvlJc w:val="left"/>
      <w:pPr>
        <w:ind w:left="4228" w:hanging="245"/>
      </w:pPr>
      <w:rPr>
        <w:rFonts w:hint="default"/>
      </w:rPr>
    </w:lvl>
    <w:lvl w:ilvl="5" w:tplc="52C2460E">
      <w:numFmt w:val="bullet"/>
      <w:lvlText w:val="•"/>
      <w:lvlJc w:val="left"/>
      <w:pPr>
        <w:ind w:left="5230" w:hanging="245"/>
      </w:pPr>
      <w:rPr>
        <w:rFonts w:hint="default"/>
      </w:rPr>
    </w:lvl>
    <w:lvl w:ilvl="6" w:tplc="DB2E082C">
      <w:numFmt w:val="bullet"/>
      <w:lvlText w:val="•"/>
      <w:lvlJc w:val="left"/>
      <w:pPr>
        <w:ind w:left="6232" w:hanging="245"/>
      </w:pPr>
      <w:rPr>
        <w:rFonts w:hint="default"/>
      </w:rPr>
    </w:lvl>
    <w:lvl w:ilvl="7" w:tplc="D452CF96">
      <w:numFmt w:val="bullet"/>
      <w:lvlText w:val="•"/>
      <w:lvlJc w:val="left"/>
      <w:pPr>
        <w:ind w:left="7234" w:hanging="245"/>
      </w:pPr>
      <w:rPr>
        <w:rFonts w:hint="default"/>
      </w:rPr>
    </w:lvl>
    <w:lvl w:ilvl="8" w:tplc="6E4EFEDE">
      <w:numFmt w:val="bullet"/>
      <w:lvlText w:val="•"/>
      <w:lvlJc w:val="left"/>
      <w:pPr>
        <w:ind w:left="8236" w:hanging="245"/>
      </w:pPr>
      <w:rPr>
        <w:rFonts w:hint="default"/>
      </w:rPr>
    </w:lvl>
  </w:abstractNum>
  <w:abstractNum w:abstractNumId="7">
    <w:nsid w:val="3AE76ACD"/>
    <w:multiLevelType w:val="hybridMultilevel"/>
    <w:tmpl w:val="2ECA71E2"/>
    <w:lvl w:ilvl="0" w:tplc="650AA696">
      <w:start w:val="1"/>
      <w:numFmt w:val="decimal"/>
      <w:lvlText w:val="%1."/>
      <w:lvlJc w:val="left"/>
      <w:pPr>
        <w:ind w:left="1048" w:hanging="284"/>
      </w:pPr>
      <w:rPr>
        <w:rFonts w:hint="default"/>
        <w:b w:val="0"/>
        <w:bCs/>
        <w:w w:val="99"/>
        <w:sz w:val="28"/>
        <w:szCs w:val="28"/>
      </w:rPr>
    </w:lvl>
    <w:lvl w:ilvl="1" w:tplc="2D2C64FC">
      <w:numFmt w:val="bullet"/>
      <w:lvlText w:val="•"/>
      <w:lvlJc w:val="left"/>
      <w:pPr>
        <w:ind w:left="1960" w:hanging="284"/>
      </w:pPr>
      <w:rPr>
        <w:rFonts w:hint="default"/>
      </w:rPr>
    </w:lvl>
    <w:lvl w:ilvl="2" w:tplc="AEB4A820">
      <w:numFmt w:val="bullet"/>
      <w:lvlText w:val="•"/>
      <w:lvlJc w:val="left"/>
      <w:pPr>
        <w:ind w:left="2880" w:hanging="284"/>
      </w:pPr>
      <w:rPr>
        <w:rFonts w:hint="default"/>
      </w:rPr>
    </w:lvl>
    <w:lvl w:ilvl="3" w:tplc="65B66904">
      <w:numFmt w:val="bullet"/>
      <w:lvlText w:val="•"/>
      <w:lvlJc w:val="left"/>
      <w:pPr>
        <w:ind w:left="3800" w:hanging="284"/>
      </w:pPr>
      <w:rPr>
        <w:rFonts w:hint="default"/>
      </w:rPr>
    </w:lvl>
    <w:lvl w:ilvl="4" w:tplc="56462320">
      <w:numFmt w:val="bullet"/>
      <w:lvlText w:val="•"/>
      <w:lvlJc w:val="left"/>
      <w:pPr>
        <w:ind w:left="4720" w:hanging="284"/>
      </w:pPr>
      <w:rPr>
        <w:rFonts w:hint="default"/>
      </w:rPr>
    </w:lvl>
    <w:lvl w:ilvl="5" w:tplc="D5523560">
      <w:numFmt w:val="bullet"/>
      <w:lvlText w:val="•"/>
      <w:lvlJc w:val="left"/>
      <w:pPr>
        <w:ind w:left="5640" w:hanging="284"/>
      </w:pPr>
      <w:rPr>
        <w:rFonts w:hint="default"/>
      </w:rPr>
    </w:lvl>
    <w:lvl w:ilvl="6" w:tplc="226E37C2">
      <w:numFmt w:val="bullet"/>
      <w:lvlText w:val="•"/>
      <w:lvlJc w:val="left"/>
      <w:pPr>
        <w:ind w:left="6560" w:hanging="284"/>
      </w:pPr>
      <w:rPr>
        <w:rFonts w:hint="default"/>
      </w:rPr>
    </w:lvl>
    <w:lvl w:ilvl="7" w:tplc="86A6068E">
      <w:numFmt w:val="bullet"/>
      <w:lvlText w:val="•"/>
      <w:lvlJc w:val="left"/>
      <w:pPr>
        <w:ind w:left="7480" w:hanging="284"/>
      </w:pPr>
      <w:rPr>
        <w:rFonts w:hint="default"/>
      </w:rPr>
    </w:lvl>
    <w:lvl w:ilvl="8" w:tplc="C50016F8">
      <w:numFmt w:val="bullet"/>
      <w:lvlText w:val="•"/>
      <w:lvlJc w:val="left"/>
      <w:pPr>
        <w:ind w:left="8400" w:hanging="284"/>
      </w:pPr>
      <w:rPr>
        <w:rFonts w:hint="default"/>
      </w:rPr>
    </w:lvl>
  </w:abstractNum>
  <w:abstractNum w:abstractNumId="8">
    <w:nsid w:val="4BA81F4D"/>
    <w:multiLevelType w:val="hybridMultilevel"/>
    <w:tmpl w:val="E620E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D811BBA"/>
    <w:multiLevelType w:val="hybridMultilevel"/>
    <w:tmpl w:val="A9501462"/>
    <w:lvl w:ilvl="0" w:tplc="63C03E26">
      <w:numFmt w:val="bullet"/>
      <w:lvlText w:val="-"/>
      <w:lvlJc w:val="left"/>
      <w:pPr>
        <w:ind w:left="222" w:hanging="144"/>
      </w:pPr>
      <w:rPr>
        <w:rFonts w:hint="default"/>
        <w:b/>
        <w:bCs/>
        <w:i/>
        <w:w w:val="99"/>
      </w:rPr>
    </w:lvl>
    <w:lvl w:ilvl="1" w:tplc="8C7E6964">
      <w:numFmt w:val="bullet"/>
      <w:lvlText w:val="•"/>
      <w:lvlJc w:val="left"/>
      <w:pPr>
        <w:ind w:left="1222" w:hanging="144"/>
      </w:pPr>
      <w:rPr>
        <w:rFonts w:hint="default"/>
      </w:rPr>
    </w:lvl>
    <w:lvl w:ilvl="2" w:tplc="A9B621AE">
      <w:numFmt w:val="bullet"/>
      <w:lvlText w:val="•"/>
      <w:lvlJc w:val="left"/>
      <w:pPr>
        <w:ind w:left="2224" w:hanging="144"/>
      </w:pPr>
      <w:rPr>
        <w:rFonts w:hint="default"/>
      </w:rPr>
    </w:lvl>
    <w:lvl w:ilvl="3" w:tplc="9B160C0C">
      <w:numFmt w:val="bullet"/>
      <w:lvlText w:val="•"/>
      <w:lvlJc w:val="left"/>
      <w:pPr>
        <w:ind w:left="3226" w:hanging="144"/>
      </w:pPr>
      <w:rPr>
        <w:rFonts w:hint="default"/>
      </w:rPr>
    </w:lvl>
    <w:lvl w:ilvl="4" w:tplc="7C1CA12A">
      <w:numFmt w:val="bullet"/>
      <w:lvlText w:val="•"/>
      <w:lvlJc w:val="left"/>
      <w:pPr>
        <w:ind w:left="4228" w:hanging="144"/>
      </w:pPr>
      <w:rPr>
        <w:rFonts w:hint="default"/>
      </w:rPr>
    </w:lvl>
    <w:lvl w:ilvl="5" w:tplc="50E26C1C">
      <w:numFmt w:val="bullet"/>
      <w:lvlText w:val="•"/>
      <w:lvlJc w:val="left"/>
      <w:pPr>
        <w:ind w:left="5230" w:hanging="144"/>
      </w:pPr>
      <w:rPr>
        <w:rFonts w:hint="default"/>
      </w:rPr>
    </w:lvl>
    <w:lvl w:ilvl="6" w:tplc="D892D24C">
      <w:numFmt w:val="bullet"/>
      <w:lvlText w:val="•"/>
      <w:lvlJc w:val="left"/>
      <w:pPr>
        <w:ind w:left="6232" w:hanging="144"/>
      </w:pPr>
      <w:rPr>
        <w:rFonts w:hint="default"/>
      </w:rPr>
    </w:lvl>
    <w:lvl w:ilvl="7" w:tplc="5038E53C">
      <w:numFmt w:val="bullet"/>
      <w:lvlText w:val="•"/>
      <w:lvlJc w:val="left"/>
      <w:pPr>
        <w:ind w:left="7234" w:hanging="144"/>
      </w:pPr>
      <w:rPr>
        <w:rFonts w:hint="default"/>
      </w:rPr>
    </w:lvl>
    <w:lvl w:ilvl="8" w:tplc="E6A6ED9C">
      <w:numFmt w:val="bullet"/>
      <w:lvlText w:val="•"/>
      <w:lvlJc w:val="left"/>
      <w:pPr>
        <w:ind w:left="8236" w:hanging="144"/>
      </w:pPr>
      <w:rPr>
        <w:rFonts w:hint="default"/>
      </w:rPr>
    </w:lvl>
  </w:abstractNum>
  <w:abstractNum w:abstractNumId="10">
    <w:nsid w:val="660A67A7"/>
    <w:multiLevelType w:val="hybridMultilevel"/>
    <w:tmpl w:val="B6F8E2D2"/>
    <w:lvl w:ilvl="0" w:tplc="B8A409D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4856A9"/>
    <w:multiLevelType w:val="hybridMultilevel"/>
    <w:tmpl w:val="349CD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9"/>
  </w:num>
  <w:num w:numId="6">
    <w:abstractNumId w:val="2"/>
  </w:num>
  <w:num w:numId="7">
    <w:abstractNumId w:val="0"/>
  </w:num>
  <w:num w:numId="8">
    <w:abstractNumId w:val="11"/>
  </w:num>
  <w:num w:numId="9">
    <w:abstractNumId w:val="5"/>
  </w:num>
  <w:num w:numId="10">
    <w:abstractNumId w:val="7"/>
  </w:num>
  <w:num w:numId="11">
    <w:abstractNumId w:val="10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896"/>
    <w:rsid w:val="00000658"/>
    <w:rsid w:val="000036A3"/>
    <w:rsid w:val="0001301E"/>
    <w:rsid w:val="000208DE"/>
    <w:rsid w:val="00021978"/>
    <w:rsid w:val="00023418"/>
    <w:rsid w:val="00044B0C"/>
    <w:rsid w:val="00044F80"/>
    <w:rsid w:val="00081F35"/>
    <w:rsid w:val="000A65EB"/>
    <w:rsid w:val="000B02DD"/>
    <w:rsid w:val="000E2F46"/>
    <w:rsid w:val="000E3828"/>
    <w:rsid w:val="000F628E"/>
    <w:rsid w:val="001314D6"/>
    <w:rsid w:val="00132CEE"/>
    <w:rsid w:val="00132D3A"/>
    <w:rsid w:val="00172896"/>
    <w:rsid w:val="0017318C"/>
    <w:rsid w:val="00192D45"/>
    <w:rsid w:val="00193E9A"/>
    <w:rsid w:val="001A58D3"/>
    <w:rsid w:val="001A5989"/>
    <w:rsid w:val="001D2899"/>
    <w:rsid w:val="001E1158"/>
    <w:rsid w:val="001E3714"/>
    <w:rsid w:val="00200C54"/>
    <w:rsid w:val="002542B1"/>
    <w:rsid w:val="00265CEA"/>
    <w:rsid w:val="00266857"/>
    <w:rsid w:val="00267C80"/>
    <w:rsid w:val="002A6D56"/>
    <w:rsid w:val="002C1710"/>
    <w:rsid w:val="002C7A6F"/>
    <w:rsid w:val="002D211A"/>
    <w:rsid w:val="002D2D6A"/>
    <w:rsid w:val="003162A5"/>
    <w:rsid w:val="00323EE6"/>
    <w:rsid w:val="0033446C"/>
    <w:rsid w:val="00335BBA"/>
    <w:rsid w:val="0034570E"/>
    <w:rsid w:val="003517E4"/>
    <w:rsid w:val="00365D34"/>
    <w:rsid w:val="00370EAE"/>
    <w:rsid w:val="00397A18"/>
    <w:rsid w:val="003A2819"/>
    <w:rsid w:val="003D7B5B"/>
    <w:rsid w:val="003E1A92"/>
    <w:rsid w:val="003E3641"/>
    <w:rsid w:val="00411841"/>
    <w:rsid w:val="00426C32"/>
    <w:rsid w:val="00433591"/>
    <w:rsid w:val="004530DB"/>
    <w:rsid w:val="0045555D"/>
    <w:rsid w:val="004572A4"/>
    <w:rsid w:val="00466F1A"/>
    <w:rsid w:val="0047015B"/>
    <w:rsid w:val="00471884"/>
    <w:rsid w:val="00473600"/>
    <w:rsid w:val="00492FEE"/>
    <w:rsid w:val="004B11D7"/>
    <w:rsid w:val="004C410A"/>
    <w:rsid w:val="004D2EFC"/>
    <w:rsid w:val="004D6899"/>
    <w:rsid w:val="00505030"/>
    <w:rsid w:val="005175FF"/>
    <w:rsid w:val="005242F2"/>
    <w:rsid w:val="005765DD"/>
    <w:rsid w:val="005A0F29"/>
    <w:rsid w:val="005A16EC"/>
    <w:rsid w:val="005A6B2F"/>
    <w:rsid w:val="005A758D"/>
    <w:rsid w:val="005B0A48"/>
    <w:rsid w:val="005B6633"/>
    <w:rsid w:val="005C34A0"/>
    <w:rsid w:val="005D3E52"/>
    <w:rsid w:val="005E2559"/>
    <w:rsid w:val="005F7522"/>
    <w:rsid w:val="00623A5E"/>
    <w:rsid w:val="00624478"/>
    <w:rsid w:val="00636817"/>
    <w:rsid w:val="00673750"/>
    <w:rsid w:val="00674E2F"/>
    <w:rsid w:val="006753A2"/>
    <w:rsid w:val="006A198A"/>
    <w:rsid w:val="006A1B9E"/>
    <w:rsid w:val="006B4E1F"/>
    <w:rsid w:val="006C55B5"/>
    <w:rsid w:val="006D5818"/>
    <w:rsid w:val="006E65E8"/>
    <w:rsid w:val="00700FA2"/>
    <w:rsid w:val="007127FB"/>
    <w:rsid w:val="007145BD"/>
    <w:rsid w:val="007168E6"/>
    <w:rsid w:val="00730872"/>
    <w:rsid w:val="0074141D"/>
    <w:rsid w:val="007420CE"/>
    <w:rsid w:val="00761C8D"/>
    <w:rsid w:val="007658BD"/>
    <w:rsid w:val="00770289"/>
    <w:rsid w:val="007743B9"/>
    <w:rsid w:val="00775652"/>
    <w:rsid w:val="00795709"/>
    <w:rsid w:val="007B1486"/>
    <w:rsid w:val="007E057C"/>
    <w:rsid w:val="007F183C"/>
    <w:rsid w:val="00833708"/>
    <w:rsid w:val="008364AF"/>
    <w:rsid w:val="00836F60"/>
    <w:rsid w:val="00853F51"/>
    <w:rsid w:val="008766C2"/>
    <w:rsid w:val="00886F8A"/>
    <w:rsid w:val="008A136A"/>
    <w:rsid w:val="008E4689"/>
    <w:rsid w:val="00910D67"/>
    <w:rsid w:val="00961D9F"/>
    <w:rsid w:val="009A6A64"/>
    <w:rsid w:val="009C64C7"/>
    <w:rsid w:val="009C694A"/>
    <w:rsid w:val="009D571D"/>
    <w:rsid w:val="009F0DE3"/>
    <w:rsid w:val="009F17F4"/>
    <w:rsid w:val="00A116ED"/>
    <w:rsid w:val="00A15E27"/>
    <w:rsid w:val="00A24E02"/>
    <w:rsid w:val="00A258AA"/>
    <w:rsid w:val="00A34B87"/>
    <w:rsid w:val="00A71452"/>
    <w:rsid w:val="00A90AB7"/>
    <w:rsid w:val="00A9636E"/>
    <w:rsid w:val="00AB1E25"/>
    <w:rsid w:val="00AB27DB"/>
    <w:rsid w:val="00AB5513"/>
    <w:rsid w:val="00AF4FAE"/>
    <w:rsid w:val="00B078F9"/>
    <w:rsid w:val="00B20B70"/>
    <w:rsid w:val="00B356E6"/>
    <w:rsid w:val="00B416E2"/>
    <w:rsid w:val="00B47002"/>
    <w:rsid w:val="00B705FC"/>
    <w:rsid w:val="00B85446"/>
    <w:rsid w:val="00B97933"/>
    <w:rsid w:val="00BA2CAF"/>
    <w:rsid w:val="00BD67E8"/>
    <w:rsid w:val="00BD7673"/>
    <w:rsid w:val="00BF5317"/>
    <w:rsid w:val="00C02902"/>
    <w:rsid w:val="00C039E1"/>
    <w:rsid w:val="00C143FB"/>
    <w:rsid w:val="00C37078"/>
    <w:rsid w:val="00C55D34"/>
    <w:rsid w:val="00C8208A"/>
    <w:rsid w:val="00CB5136"/>
    <w:rsid w:val="00CB6117"/>
    <w:rsid w:val="00CC5A3E"/>
    <w:rsid w:val="00CC6D31"/>
    <w:rsid w:val="00CE1614"/>
    <w:rsid w:val="00CE50DD"/>
    <w:rsid w:val="00CF274C"/>
    <w:rsid w:val="00D056B8"/>
    <w:rsid w:val="00D6235A"/>
    <w:rsid w:val="00D66B15"/>
    <w:rsid w:val="00D83A3A"/>
    <w:rsid w:val="00DA0FC4"/>
    <w:rsid w:val="00DA0FD9"/>
    <w:rsid w:val="00DB0069"/>
    <w:rsid w:val="00DC3C0D"/>
    <w:rsid w:val="00DD2AFD"/>
    <w:rsid w:val="00DD30DF"/>
    <w:rsid w:val="00DF0195"/>
    <w:rsid w:val="00E246CD"/>
    <w:rsid w:val="00E3241F"/>
    <w:rsid w:val="00E57C9C"/>
    <w:rsid w:val="00E638ED"/>
    <w:rsid w:val="00E73558"/>
    <w:rsid w:val="00E938DD"/>
    <w:rsid w:val="00EC0281"/>
    <w:rsid w:val="00EC12A9"/>
    <w:rsid w:val="00EC582A"/>
    <w:rsid w:val="00EC7968"/>
    <w:rsid w:val="00ED45FD"/>
    <w:rsid w:val="00EF3397"/>
    <w:rsid w:val="00F129AB"/>
    <w:rsid w:val="00F152B5"/>
    <w:rsid w:val="00F21391"/>
    <w:rsid w:val="00F2418C"/>
    <w:rsid w:val="00F305A4"/>
    <w:rsid w:val="00F6775A"/>
    <w:rsid w:val="00F867D6"/>
    <w:rsid w:val="00FA0192"/>
    <w:rsid w:val="00FA434D"/>
    <w:rsid w:val="00FD7A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89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B20B70"/>
    <w:pPr>
      <w:keepNext/>
      <w:autoSpaceDE/>
      <w:autoSpaceDN/>
      <w:jc w:val="center"/>
      <w:outlineLvl w:val="0"/>
    </w:pPr>
    <w:rPr>
      <w:b/>
      <w:caps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0B70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28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2896"/>
    <w:rPr>
      <w:b/>
      <w:bCs/>
      <w:i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72896"/>
    <w:pPr>
      <w:ind w:left="6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72896"/>
    <w:pPr>
      <w:spacing w:line="319" w:lineRule="exact"/>
      <w:ind w:left="222"/>
      <w:outlineLvl w:val="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72896"/>
    <w:pPr>
      <w:ind w:left="222" w:hanging="130"/>
    </w:pPr>
  </w:style>
  <w:style w:type="paragraph" w:customStyle="1" w:styleId="TableParagraph">
    <w:name w:val="Table Paragraph"/>
    <w:basedOn w:val="a"/>
    <w:uiPriority w:val="1"/>
    <w:qFormat/>
    <w:rsid w:val="00172896"/>
  </w:style>
  <w:style w:type="paragraph" w:styleId="22">
    <w:name w:val="Body Text 2"/>
    <w:basedOn w:val="a"/>
    <w:link w:val="23"/>
    <w:uiPriority w:val="99"/>
    <w:semiHidden/>
    <w:unhideWhenUsed/>
    <w:rsid w:val="00B20B7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0B70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B20B70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B20B7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67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7C8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67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7C80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a"/>
    <w:uiPriority w:val="59"/>
    <w:rsid w:val="00AB551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B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26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36F60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2896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B20B70"/>
    <w:pPr>
      <w:keepNext/>
      <w:autoSpaceDE/>
      <w:autoSpaceDN/>
      <w:jc w:val="center"/>
      <w:outlineLvl w:val="0"/>
    </w:pPr>
    <w:rPr>
      <w:b/>
      <w:caps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6C3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20B70"/>
    <w:pPr>
      <w:keepNext/>
      <w:widowControl/>
      <w:autoSpaceDE/>
      <w:autoSpaceDN/>
      <w:spacing w:before="240" w:after="60"/>
      <w:outlineLvl w:val="3"/>
    </w:pPr>
    <w:rPr>
      <w:b/>
      <w:b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nhideWhenUsed/>
    <w:qFormat/>
    <w:rsid w:val="0017289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2896"/>
    <w:rPr>
      <w:b/>
      <w:bCs/>
      <w:i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72896"/>
    <w:pPr>
      <w:ind w:left="69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72896"/>
    <w:pPr>
      <w:spacing w:line="319" w:lineRule="exact"/>
      <w:ind w:left="222"/>
      <w:outlineLvl w:val="2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172896"/>
    <w:pPr>
      <w:ind w:left="222" w:hanging="130"/>
    </w:pPr>
  </w:style>
  <w:style w:type="paragraph" w:customStyle="1" w:styleId="TableParagraph">
    <w:name w:val="Table Paragraph"/>
    <w:basedOn w:val="a"/>
    <w:uiPriority w:val="1"/>
    <w:qFormat/>
    <w:rsid w:val="00172896"/>
  </w:style>
  <w:style w:type="paragraph" w:styleId="22">
    <w:name w:val="Body Text 2"/>
    <w:basedOn w:val="a"/>
    <w:link w:val="23"/>
    <w:uiPriority w:val="99"/>
    <w:semiHidden/>
    <w:unhideWhenUsed/>
    <w:rsid w:val="00B20B70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B20B70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B20B70"/>
    <w:rPr>
      <w:rFonts w:ascii="Times New Roman" w:eastAsia="Times New Roman" w:hAnsi="Times New Roman" w:cs="Times New Roman"/>
      <w:b/>
      <w:caps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uiPriority w:val="99"/>
    <w:rsid w:val="00B20B70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267C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67C8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267C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67C80"/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a"/>
    <w:uiPriority w:val="59"/>
    <w:rsid w:val="00AB5513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AB5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426C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836F60"/>
    <w:rPr>
      <w:rFonts w:ascii="Times New Roman" w:eastAsia="Times New Roman" w:hAnsi="Times New Roman" w:cs="Times New Roman"/>
      <w:b/>
      <w:bCs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9C680-5B25-49AF-84CB-86EBC8984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Сулейманова Инзиля Ильдаровна</dc:creator>
  <cp:lastModifiedBy>Лазарева Мария Александровна</cp:lastModifiedBy>
  <cp:revision>2</cp:revision>
  <dcterms:created xsi:type="dcterms:W3CDTF">2026-09-15T10:27:00Z</dcterms:created>
  <dcterms:modified xsi:type="dcterms:W3CDTF">2026-09-15T10:27:00Z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2013-05-22T00:00:00Z</vt:filetime>
  </property>
  <property fmtid="{D5CDD505-2E9C-101B-9397-08002B2CF9AE}" pid="3" name="LastSaved">
    <vt:filetime>2019-09-02T00:00:00Z</vt:filetime>
  </property>
</Properties>
</file>